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1080"/>
        <w:gridCol w:w="2643"/>
      </w:tblGrid>
      <w:tr w:rsidR="00D90CAB" w14:paraId="1FC89B9C" w14:textId="77777777" w:rsidTr="00DB6EF5">
        <w:trPr>
          <w:trHeight w:val="807"/>
        </w:trPr>
        <w:tc>
          <w:tcPr>
            <w:tcW w:w="1985" w:type="dxa"/>
          </w:tcPr>
          <w:p w14:paraId="00673F2C" w14:textId="74D55871" w:rsidR="008B72C3" w:rsidRDefault="00471C9A" w:rsidP="003A7A64">
            <w:pPr>
              <w:jc w:val="right"/>
              <w:rPr>
                <w:b/>
              </w:rPr>
            </w:pPr>
            <w:r>
              <w:rPr>
                <w:b/>
                <w:noProof/>
                <w:lang w:eastAsia="en-GB"/>
              </w:rPr>
              <mc:AlternateContent>
                <mc:Choice Requires="wps">
                  <w:drawing>
                    <wp:anchor distT="0" distB="0" distL="114300" distR="114300" simplePos="0" relativeHeight="251683840" behindDoc="0" locked="0" layoutInCell="1" allowOverlap="1" wp14:anchorId="56AA476A" wp14:editId="35216561">
                      <wp:simplePos x="0" y="0"/>
                      <wp:positionH relativeFrom="margin">
                        <wp:posOffset>-76200</wp:posOffset>
                      </wp:positionH>
                      <wp:positionV relativeFrom="paragraph">
                        <wp:posOffset>173355</wp:posOffset>
                      </wp:positionV>
                      <wp:extent cx="9315450" cy="4095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315450" cy="4095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0F0AF3" w14:textId="46ED6B45" w:rsidR="00471C9A" w:rsidRPr="00694956" w:rsidRDefault="00933EAC" w:rsidP="00471C9A">
                                  <w:pPr>
                                    <w:spacing w:after="0"/>
                                    <w:rPr>
                                      <w:sz w:val="20"/>
                                    </w:rPr>
                                  </w:pPr>
                                  <w:r>
                                    <w:rPr>
                                      <w:b/>
                                      <w:sz w:val="32"/>
                                    </w:rPr>
                                    <w:t xml:space="preserve">YEAR </w:t>
                                  </w:r>
                                  <w:r w:rsidR="00BA7E2F">
                                    <w:rPr>
                                      <w:b/>
                                      <w:sz w:val="32"/>
                                    </w:rPr>
                                    <w:t>11</w:t>
                                  </w:r>
                                  <w:r w:rsidR="005D2DFB">
                                    <w:rPr>
                                      <w:b/>
                                      <w:sz w:val="32"/>
                                    </w:rPr>
                                    <w:t xml:space="preserve"> </w:t>
                                  </w:r>
                                  <w:r>
                                    <w:rPr>
                                      <w:b/>
                                      <w:sz w:val="32"/>
                                    </w:rPr>
                                    <w:t>CURRICULUM</w:t>
                                  </w:r>
                                  <w:r w:rsidR="004731E4">
                                    <w:rPr>
                                      <w:b/>
                                      <w:sz w:val="32"/>
                                    </w:rPr>
                                    <w:t xml:space="preserve"> MEDIUM TERM</w:t>
                                  </w:r>
                                  <w:r>
                                    <w:rPr>
                                      <w:b/>
                                      <w:sz w:val="32"/>
                                    </w:rPr>
                                    <w:t xml:space="preserve"> PLAN </w:t>
                                  </w:r>
                                  <w:r w:rsidR="004731E4">
                                    <w:rPr>
                                      <w:b/>
                                      <w:sz w:val="32"/>
                                    </w:rPr>
                                    <w:t>- MATHS</w:t>
                                  </w:r>
                                  <w:r w:rsidR="000A5CFD">
                                    <w:rPr>
                                      <w:b/>
                                      <w:sz w:val="32"/>
                                    </w:rPr>
                                    <w:t xml:space="preserve"> (F)</w:t>
                                  </w:r>
                                  <w:r w:rsidR="004A7609">
                                    <w:rPr>
                                      <w:b/>
                                      <w:sz w:val="32"/>
                                    </w:rPr>
                                    <w:t xml:space="preserve"> Yr 11 Sept 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A476A" id="Rectangle 1" o:spid="_x0000_s1026" style="position:absolute;left:0;text-align:left;margin-left:-6pt;margin-top:13.65pt;width:733.5pt;height:3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" fillcolor="#002060" strokecolor="#1f4d78 [1604]" strokeweight="1pt">
                      <v:textbox>
                        <w:txbxContent>
                          <w:p w14:paraId="080F0AF3" w14:textId="46ED6B45" w:rsidR="00471C9A" w:rsidRPr="00694956" w:rsidRDefault="00933EAC" w:rsidP="00471C9A">
                            <w:pPr>
                              <w:spacing w:after="0"/>
                              <w:rPr>
                                <w:sz w:val="20"/>
                              </w:rPr>
                            </w:pPr>
                            <w:r>
                              <w:rPr>
                                <w:b/>
                                <w:sz w:val="32"/>
                              </w:rPr>
                              <w:t xml:space="preserve">YEAR </w:t>
                            </w:r>
                            <w:r w:rsidR="00BA7E2F">
                              <w:rPr>
                                <w:b/>
                                <w:sz w:val="32"/>
                              </w:rPr>
                              <w:t>11</w:t>
                            </w:r>
                            <w:r w:rsidR="005D2DFB">
                              <w:rPr>
                                <w:b/>
                                <w:sz w:val="32"/>
                              </w:rPr>
                              <w:t xml:space="preserve"> </w:t>
                            </w:r>
                            <w:r>
                              <w:rPr>
                                <w:b/>
                                <w:sz w:val="32"/>
                              </w:rPr>
                              <w:t>CURRICULUM</w:t>
                            </w:r>
                            <w:r w:rsidR="004731E4">
                              <w:rPr>
                                <w:b/>
                                <w:sz w:val="32"/>
                              </w:rPr>
                              <w:t xml:space="preserve"> MEDIUM TERM</w:t>
                            </w:r>
                            <w:r>
                              <w:rPr>
                                <w:b/>
                                <w:sz w:val="32"/>
                              </w:rPr>
                              <w:t xml:space="preserve"> PLAN </w:t>
                            </w:r>
                            <w:r w:rsidR="004731E4">
                              <w:rPr>
                                <w:b/>
                                <w:sz w:val="32"/>
                              </w:rPr>
                              <w:t>- MATHS</w:t>
                            </w:r>
                            <w:r w:rsidR="000A5CFD">
                              <w:rPr>
                                <w:b/>
                                <w:sz w:val="32"/>
                              </w:rPr>
                              <w:t xml:space="preserve"> (F)</w:t>
                            </w:r>
                            <w:r w:rsidR="004A7609">
                              <w:rPr>
                                <w:b/>
                                <w:sz w:val="32"/>
                              </w:rPr>
                              <w:t xml:space="preserve"> </w:t>
                            </w:r>
                            <w:proofErr w:type="spellStart"/>
                            <w:r w:rsidR="004A7609">
                              <w:rPr>
                                <w:b/>
                                <w:sz w:val="32"/>
                              </w:rPr>
                              <w:t>Yr</w:t>
                            </w:r>
                            <w:proofErr w:type="spellEnd"/>
                            <w:r w:rsidR="004A7609">
                              <w:rPr>
                                <w:b/>
                                <w:sz w:val="32"/>
                              </w:rPr>
                              <w:t xml:space="preserve"> 11 Sept 24</w:t>
                            </w:r>
                            <w:bookmarkStart w:id="1" w:name="_GoBack"/>
                            <w:bookmarkEnd w:id="1"/>
                          </w:p>
                        </w:txbxContent>
                      </v:textbox>
                      <w10:wrap anchorx="margin"/>
                    </v:rect>
                  </w:pict>
                </mc:Fallback>
              </mc:AlternateContent>
            </w:r>
          </w:p>
          <w:p w14:paraId="672A6659" w14:textId="77777777" w:rsidR="00D90CAB" w:rsidRDefault="00D90CAB" w:rsidP="008B72C3">
            <w:pPr>
              <w:rPr>
                <w:b/>
              </w:rPr>
            </w:pPr>
          </w:p>
          <w:p w14:paraId="0A37501D" w14:textId="77777777" w:rsidR="00D90CAB" w:rsidRDefault="00D90CAB" w:rsidP="008B72C3">
            <w:pPr>
              <w:rPr>
                <w:b/>
              </w:rPr>
            </w:pPr>
          </w:p>
          <w:p w14:paraId="5DAB6C7B" w14:textId="77777777" w:rsidR="00D90CAB" w:rsidRDefault="00D90CAB" w:rsidP="008B72C3">
            <w:pPr>
              <w:rPr>
                <w:b/>
              </w:rPr>
            </w:pPr>
          </w:p>
        </w:tc>
        <w:tc>
          <w:tcPr>
            <w:tcW w:w="11080" w:type="dxa"/>
          </w:tcPr>
          <w:p w14:paraId="02EB378F" w14:textId="77777777" w:rsidR="00D90CAB" w:rsidRDefault="00D90CAB" w:rsidP="008B72C3">
            <w:pPr>
              <w:rPr>
                <w:b/>
              </w:rPr>
            </w:pPr>
          </w:p>
        </w:tc>
        <w:tc>
          <w:tcPr>
            <w:tcW w:w="2643" w:type="dxa"/>
          </w:tcPr>
          <w:p w14:paraId="6A05A809" w14:textId="7A221B8F" w:rsidR="00D90CAB" w:rsidRDefault="00D90CAB" w:rsidP="008B72C3">
            <w:pPr>
              <w:rPr>
                <w:b/>
              </w:rPr>
            </w:pPr>
            <w:r>
              <w:rPr>
                <w:rFonts w:ascii="Times New Roman" w:hAnsi="Times New Roman" w:cs="Times New Roman"/>
                <w:noProof/>
                <w:sz w:val="24"/>
                <w:szCs w:val="24"/>
                <w:lang w:eastAsia="en-GB"/>
              </w:rPr>
              <w:drawing>
                <wp:anchor distT="36576" distB="36576" distL="36576" distR="36576" simplePos="0" relativeHeight="251685888" behindDoc="0" locked="0" layoutInCell="1" allowOverlap="1" wp14:anchorId="09883F1A" wp14:editId="0C99E1D5">
                  <wp:simplePos x="0" y="0"/>
                  <wp:positionH relativeFrom="column">
                    <wp:posOffset>1076325</wp:posOffset>
                  </wp:positionH>
                  <wp:positionV relativeFrom="paragraph">
                    <wp:posOffset>174625</wp:posOffset>
                  </wp:positionV>
                  <wp:extent cx="379562" cy="394182"/>
                  <wp:effectExtent l="0" t="0" r="1905" b="6350"/>
                  <wp:wrapNone/>
                  <wp:docPr id="207" name="Picture 207" descr="red rose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rose badg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9562" cy="39418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D90CAB" w:rsidRPr="00694956" w14:paraId="72A3D3EC" w14:textId="77777777" w:rsidTr="00DB6EF5">
        <w:trPr>
          <w:trHeight w:val="12"/>
        </w:trPr>
        <w:tc>
          <w:tcPr>
            <w:tcW w:w="1985" w:type="dxa"/>
            <w:tcBorders>
              <w:bottom w:val="single" w:sz="4" w:space="0" w:color="auto"/>
            </w:tcBorders>
          </w:tcPr>
          <w:p w14:paraId="0D0B940D" w14:textId="77777777" w:rsidR="00D90CAB" w:rsidRPr="00694956" w:rsidRDefault="00D90CAB" w:rsidP="008B72C3">
            <w:pPr>
              <w:rPr>
                <w:b/>
                <w:sz w:val="2"/>
              </w:rPr>
            </w:pPr>
          </w:p>
        </w:tc>
        <w:tc>
          <w:tcPr>
            <w:tcW w:w="11080" w:type="dxa"/>
            <w:tcBorders>
              <w:bottom w:val="single" w:sz="4" w:space="0" w:color="auto"/>
            </w:tcBorders>
          </w:tcPr>
          <w:p w14:paraId="0E27B00A" w14:textId="77777777" w:rsidR="00D90CAB" w:rsidRPr="00694956" w:rsidRDefault="00D90CAB" w:rsidP="008B72C3">
            <w:pPr>
              <w:rPr>
                <w:b/>
                <w:sz w:val="2"/>
              </w:rPr>
            </w:pPr>
          </w:p>
        </w:tc>
        <w:tc>
          <w:tcPr>
            <w:tcW w:w="2643" w:type="dxa"/>
            <w:tcBorders>
              <w:bottom w:val="single" w:sz="4" w:space="0" w:color="auto"/>
            </w:tcBorders>
          </w:tcPr>
          <w:p w14:paraId="60061E4C" w14:textId="77777777" w:rsidR="00D90CAB" w:rsidRPr="00694956" w:rsidRDefault="00D90CAB" w:rsidP="008B72C3">
            <w:pPr>
              <w:rPr>
                <w:b/>
                <w:sz w:val="2"/>
              </w:rPr>
            </w:pPr>
          </w:p>
        </w:tc>
      </w:tr>
      <w:tr w:rsidR="00D90CAB" w14:paraId="0410E4ED" w14:textId="77777777" w:rsidTr="00DB6EF5">
        <w:trPr>
          <w:trHeight w:val="268"/>
        </w:trPr>
        <w:tc>
          <w:tcPr>
            <w:tcW w:w="1985" w:type="dxa"/>
            <w:tcBorders>
              <w:top w:val="single" w:sz="4" w:space="0" w:color="auto"/>
              <w:left w:val="single" w:sz="4" w:space="0" w:color="auto"/>
              <w:bottom w:val="single" w:sz="4" w:space="0" w:color="auto"/>
              <w:right w:val="single" w:sz="4" w:space="0" w:color="auto"/>
            </w:tcBorders>
            <w:shd w:val="clear" w:color="auto" w:fill="000000" w:themeFill="text1"/>
          </w:tcPr>
          <w:p w14:paraId="49D5B984" w14:textId="77777777" w:rsidR="00D90CAB" w:rsidRPr="000E3D19" w:rsidRDefault="00D90CAB" w:rsidP="008B72C3">
            <w:pPr>
              <w:rPr>
                <w:b/>
                <w:color w:val="FFFFFF" w:themeColor="background1"/>
              </w:rPr>
            </w:pPr>
            <w:r w:rsidRPr="000E3D19">
              <w:rPr>
                <w:b/>
                <w:color w:val="FFFFFF" w:themeColor="background1"/>
              </w:rPr>
              <w:t>TOPIC</w:t>
            </w:r>
          </w:p>
        </w:tc>
        <w:tc>
          <w:tcPr>
            <w:tcW w:w="11080" w:type="dxa"/>
            <w:tcBorders>
              <w:top w:val="single" w:sz="4" w:space="0" w:color="auto"/>
              <w:left w:val="single" w:sz="4" w:space="0" w:color="auto"/>
              <w:bottom w:val="single" w:sz="4" w:space="0" w:color="auto"/>
              <w:right w:val="single" w:sz="4" w:space="0" w:color="auto"/>
            </w:tcBorders>
            <w:shd w:val="clear" w:color="auto" w:fill="000000" w:themeFill="text1"/>
          </w:tcPr>
          <w:p w14:paraId="1E1B4B05" w14:textId="71D86E31" w:rsidR="00D90CAB" w:rsidRPr="000E3D19" w:rsidRDefault="00D90CAB" w:rsidP="008B72C3">
            <w:pPr>
              <w:rPr>
                <w:b/>
                <w:color w:val="FFFFFF" w:themeColor="background1"/>
              </w:rPr>
            </w:pPr>
            <w:r>
              <w:rPr>
                <w:b/>
                <w:color w:val="FFFFFF" w:themeColor="background1"/>
              </w:rPr>
              <w:t>KEY LEARNING</w:t>
            </w:r>
          </w:p>
        </w:tc>
        <w:tc>
          <w:tcPr>
            <w:tcW w:w="2643" w:type="dxa"/>
            <w:tcBorders>
              <w:top w:val="single" w:sz="4" w:space="0" w:color="auto"/>
              <w:left w:val="single" w:sz="4" w:space="0" w:color="auto"/>
              <w:bottom w:val="single" w:sz="4" w:space="0" w:color="auto"/>
              <w:right w:val="single" w:sz="4" w:space="0" w:color="auto"/>
            </w:tcBorders>
            <w:shd w:val="clear" w:color="auto" w:fill="000000" w:themeFill="text1"/>
          </w:tcPr>
          <w:p w14:paraId="536A7241" w14:textId="067AF7C7" w:rsidR="00D90CAB" w:rsidRPr="000E3D19" w:rsidRDefault="00D90CAB" w:rsidP="008B72C3">
            <w:pPr>
              <w:rPr>
                <w:b/>
                <w:color w:val="FFFFFF" w:themeColor="background1"/>
              </w:rPr>
            </w:pPr>
            <w:r>
              <w:rPr>
                <w:b/>
                <w:color w:val="FFFFFF" w:themeColor="background1"/>
              </w:rPr>
              <w:t>ASSESSMENT</w:t>
            </w:r>
          </w:p>
        </w:tc>
      </w:tr>
      <w:tr w:rsidR="00D90CAB" w:rsidRPr="00E1622E" w14:paraId="481433AE" w14:textId="77777777" w:rsidTr="00DB6EF5">
        <w:trPr>
          <w:trHeight w:val="1501"/>
        </w:trPr>
        <w:tc>
          <w:tcPr>
            <w:tcW w:w="1985" w:type="dxa"/>
            <w:tcBorders>
              <w:top w:val="single" w:sz="4" w:space="0" w:color="auto"/>
              <w:left w:val="single" w:sz="4" w:space="0" w:color="auto"/>
              <w:bottom w:val="single" w:sz="4" w:space="0" w:color="auto"/>
              <w:right w:val="single" w:sz="4" w:space="0" w:color="auto"/>
            </w:tcBorders>
            <w:vAlign w:val="center"/>
          </w:tcPr>
          <w:p w14:paraId="37FF8CE1" w14:textId="22FDF8B4" w:rsidR="006B176A" w:rsidRPr="00E1622E" w:rsidRDefault="006B176A" w:rsidP="006B176A">
            <w:pPr>
              <w:rPr>
                <w:rFonts w:cstheme="minorHAnsi"/>
                <w:sz w:val="18"/>
                <w:szCs w:val="18"/>
              </w:rPr>
            </w:pPr>
            <w:r w:rsidRPr="00E1622E">
              <w:rPr>
                <w:rFonts w:cstheme="minorHAnsi"/>
                <w:sz w:val="18"/>
                <w:szCs w:val="18"/>
              </w:rPr>
              <w:t>HT1: Transformations</w:t>
            </w:r>
          </w:p>
          <w:p w14:paraId="5F4F96F7" w14:textId="77777777" w:rsidR="006B176A" w:rsidRPr="00E1622E" w:rsidRDefault="006B176A" w:rsidP="006B176A">
            <w:pPr>
              <w:rPr>
                <w:rFonts w:cstheme="minorHAnsi"/>
                <w:sz w:val="18"/>
                <w:szCs w:val="18"/>
              </w:rPr>
            </w:pPr>
          </w:p>
          <w:p w14:paraId="395FB8C6" w14:textId="77777777" w:rsidR="00E1622E" w:rsidRPr="00E1622E" w:rsidRDefault="00E1622E" w:rsidP="006B176A">
            <w:pPr>
              <w:rPr>
                <w:rFonts w:cstheme="minorHAnsi"/>
                <w:sz w:val="18"/>
                <w:szCs w:val="18"/>
              </w:rPr>
            </w:pPr>
          </w:p>
          <w:p w14:paraId="49EF6E01" w14:textId="77777777" w:rsidR="00E1622E" w:rsidRPr="00E1622E" w:rsidRDefault="00E1622E" w:rsidP="006B176A">
            <w:pPr>
              <w:rPr>
                <w:rFonts w:cstheme="minorHAnsi"/>
                <w:sz w:val="18"/>
                <w:szCs w:val="18"/>
              </w:rPr>
            </w:pPr>
          </w:p>
          <w:p w14:paraId="666AE923" w14:textId="2028F0DE" w:rsidR="006B176A" w:rsidRPr="00E1622E" w:rsidRDefault="006B176A" w:rsidP="006B176A">
            <w:pPr>
              <w:rPr>
                <w:rFonts w:cstheme="minorHAnsi"/>
                <w:sz w:val="18"/>
                <w:szCs w:val="18"/>
              </w:rPr>
            </w:pPr>
            <w:r w:rsidRPr="00E1622E">
              <w:rPr>
                <w:rFonts w:cstheme="minorHAnsi"/>
                <w:sz w:val="18"/>
                <w:szCs w:val="18"/>
              </w:rPr>
              <w:t>HT</w:t>
            </w:r>
            <w:proofErr w:type="gramStart"/>
            <w:r w:rsidRPr="00E1622E">
              <w:rPr>
                <w:rFonts w:cstheme="minorHAnsi"/>
                <w:sz w:val="18"/>
                <w:szCs w:val="18"/>
              </w:rPr>
              <w:t>1:Ratio</w:t>
            </w:r>
            <w:proofErr w:type="gramEnd"/>
            <w:r w:rsidRPr="00E1622E">
              <w:rPr>
                <w:rFonts w:cstheme="minorHAnsi"/>
                <w:sz w:val="18"/>
                <w:szCs w:val="18"/>
              </w:rPr>
              <w:t>&amp;Proportion</w:t>
            </w:r>
          </w:p>
          <w:p w14:paraId="57C39B78" w14:textId="77777777" w:rsidR="006B176A" w:rsidRPr="00E1622E" w:rsidRDefault="006B176A" w:rsidP="006B176A">
            <w:pPr>
              <w:rPr>
                <w:rFonts w:cstheme="minorHAnsi"/>
                <w:sz w:val="18"/>
                <w:szCs w:val="18"/>
              </w:rPr>
            </w:pPr>
          </w:p>
          <w:p w14:paraId="649D6D55" w14:textId="77777777" w:rsidR="00E1622E" w:rsidRPr="00E1622E" w:rsidRDefault="00E1622E" w:rsidP="006B176A">
            <w:pPr>
              <w:rPr>
                <w:rFonts w:cstheme="minorHAnsi"/>
                <w:sz w:val="18"/>
                <w:szCs w:val="18"/>
              </w:rPr>
            </w:pPr>
          </w:p>
          <w:p w14:paraId="4BB7586C" w14:textId="77777777" w:rsidR="00E1622E" w:rsidRPr="00E1622E" w:rsidRDefault="00E1622E" w:rsidP="006B176A">
            <w:pPr>
              <w:rPr>
                <w:rFonts w:cstheme="minorHAnsi"/>
                <w:sz w:val="18"/>
                <w:szCs w:val="18"/>
              </w:rPr>
            </w:pPr>
          </w:p>
          <w:p w14:paraId="7EEFD3A2" w14:textId="34B48688" w:rsidR="006B176A" w:rsidRPr="00E1622E" w:rsidRDefault="006B176A" w:rsidP="006B176A">
            <w:pPr>
              <w:rPr>
                <w:rFonts w:cstheme="minorHAnsi"/>
                <w:sz w:val="18"/>
                <w:szCs w:val="18"/>
              </w:rPr>
            </w:pPr>
            <w:r w:rsidRPr="00E1622E">
              <w:rPr>
                <w:rFonts w:cstheme="minorHAnsi"/>
                <w:sz w:val="18"/>
                <w:szCs w:val="18"/>
              </w:rPr>
              <w:t>HT1: Right Angled Triangles</w:t>
            </w:r>
          </w:p>
          <w:p w14:paraId="62A754FC" w14:textId="4C9FDAD9" w:rsidR="00BA7E2F" w:rsidRPr="00E1622E" w:rsidRDefault="00BA7E2F" w:rsidP="006B176A">
            <w:pPr>
              <w:rPr>
                <w:rFonts w:cstheme="minorHAnsi"/>
                <w:sz w:val="18"/>
                <w:szCs w:val="18"/>
              </w:rPr>
            </w:pPr>
          </w:p>
        </w:tc>
        <w:tc>
          <w:tcPr>
            <w:tcW w:w="11080" w:type="dxa"/>
            <w:tcBorders>
              <w:top w:val="single" w:sz="4" w:space="0" w:color="auto"/>
              <w:left w:val="single" w:sz="4" w:space="0" w:color="auto"/>
              <w:bottom w:val="single" w:sz="4" w:space="0" w:color="auto"/>
              <w:right w:val="single" w:sz="4" w:space="0" w:color="auto"/>
            </w:tcBorders>
            <w:vAlign w:val="center"/>
          </w:tcPr>
          <w:p w14:paraId="657D1B0B" w14:textId="5ED342A4" w:rsidR="00BA7E2F" w:rsidRPr="00E1622E" w:rsidRDefault="00E1622E" w:rsidP="00E1622E">
            <w:pPr>
              <w:jc w:val="center"/>
              <w:rPr>
                <w:rFonts w:cstheme="minorHAnsi"/>
                <w:sz w:val="18"/>
                <w:szCs w:val="18"/>
              </w:rPr>
            </w:pPr>
            <w:r w:rsidRPr="00E1622E">
              <w:rPr>
                <w:rFonts w:cstheme="minorHAnsi"/>
                <w:sz w:val="18"/>
                <w:szCs w:val="18"/>
              </w:rPr>
              <w:t xml:space="preserve">Describing and drawing translations, reflections, rotations on coordinates grids. Enlargement by a scale factor and </w:t>
            </w:r>
            <w:proofErr w:type="gramStart"/>
            <w:r w:rsidRPr="00E1622E">
              <w:rPr>
                <w:rFonts w:cstheme="minorHAnsi"/>
                <w:sz w:val="18"/>
                <w:szCs w:val="18"/>
              </w:rPr>
              <w:t>using  centre</w:t>
            </w:r>
            <w:proofErr w:type="gramEnd"/>
            <w:r w:rsidRPr="00E1622E">
              <w:rPr>
                <w:rFonts w:cstheme="minorHAnsi"/>
                <w:sz w:val="18"/>
                <w:szCs w:val="18"/>
              </w:rPr>
              <w:t xml:space="preserve"> of enlargement. Identify and describe scale factors and centres of enlargements. Combining transformations</w:t>
            </w:r>
          </w:p>
          <w:p w14:paraId="4B202F20" w14:textId="77777777" w:rsidR="00E1622E" w:rsidRPr="00E1622E" w:rsidRDefault="00E1622E" w:rsidP="00E1622E">
            <w:pPr>
              <w:jc w:val="center"/>
              <w:rPr>
                <w:rFonts w:cstheme="minorHAnsi"/>
                <w:sz w:val="18"/>
                <w:szCs w:val="18"/>
              </w:rPr>
            </w:pPr>
          </w:p>
          <w:p w14:paraId="67325906" w14:textId="77777777" w:rsidR="00E1622E" w:rsidRPr="00E1622E" w:rsidRDefault="00E1622E" w:rsidP="00E1622E">
            <w:pPr>
              <w:jc w:val="center"/>
              <w:rPr>
                <w:rFonts w:cstheme="minorHAnsi"/>
                <w:sz w:val="18"/>
                <w:szCs w:val="18"/>
              </w:rPr>
            </w:pPr>
            <w:r w:rsidRPr="00E1622E">
              <w:rPr>
                <w:rFonts w:cstheme="minorHAnsi"/>
                <w:sz w:val="18"/>
                <w:szCs w:val="18"/>
              </w:rPr>
              <w:t xml:space="preserve">Ratio notation. Writing ratio in simplest form. Use ratios involving decimals including for shapes and enlargements. Use ratios to convert between units. Share </w:t>
            </w:r>
            <w:proofErr w:type="gramStart"/>
            <w:r w:rsidRPr="00E1622E">
              <w:rPr>
                <w:rFonts w:cstheme="minorHAnsi"/>
                <w:sz w:val="18"/>
                <w:szCs w:val="18"/>
              </w:rPr>
              <w:t>in a given</w:t>
            </w:r>
            <w:proofErr w:type="gramEnd"/>
            <w:r w:rsidRPr="00E1622E">
              <w:rPr>
                <w:rFonts w:cstheme="minorHAnsi"/>
                <w:sz w:val="18"/>
                <w:szCs w:val="18"/>
              </w:rPr>
              <w:t xml:space="preserve"> ratio in 2 and 3 parts. Bar modelling with ratio. Compare and write ratio in form </w:t>
            </w:r>
            <w:proofErr w:type="gramStart"/>
            <w:r w:rsidRPr="00E1622E">
              <w:rPr>
                <w:rFonts w:cstheme="minorHAnsi"/>
                <w:sz w:val="18"/>
                <w:szCs w:val="18"/>
              </w:rPr>
              <w:t>1:n</w:t>
            </w:r>
            <w:proofErr w:type="gramEnd"/>
            <w:r w:rsidRPr="00E1622E">
              <w:rPr>
                <w:rFonts w:cstheme="minorHAnsi"/>
                <w:sz w:val="18"/>
                <w:szCs w:val="18"/>
              </w:rPr>
              <w:t xml:space="preserve"> or n:1. Using proportion. Best value for money. Direct Proportion on graphs. Direct &amp; inverse proportion.</w:t>
            </w:r>
          </w:p>
          <w:p w14:paraId="118E3936" w14:textId="77777777" w:rsidR="00E1622E" w:rsidRPr="00E1622E" w:rsidRDefault="00E1622E" w:rsidP="00E1622E">
            <w:pPr>
              <w:jc w:val="center"/>
              <w:rPr>
                <w:rFonts w:cstheme="minorHAnsi"/>
                <w:sz w:val="18"/>
                <w:szCs w:val="18"/>
              </w:rPr>
            </w:pPr>
          </w:p>
          <w:p w14:paraId="049F31CB" w14:textId="7D55C388" w:rsidR="00E1622E" w:rsidRPr="00E1622E" w:rsidRDefault="00E1622E" w:rsidP="00E1622E">
            <w:pPr>
              <w:rPr>
                <w:rFonts w:cstheme="minorHAnsi"/>
                <w:sz w:val="18"/>
                <w:szCs w:val="18"/>
              </w:rPr>
            </w:pPr>
            <w:r w:rsidRPr="00E1622E">
              <w:rPr>
                <w:rFonts w:cstheme="minorHAnsi"/>
                <w:sz w:val="18"/>
                <w:szCs w:val="18"/>
              </w:rPr>
              <w:t xml:space="preserve">Pythagoras </w:t>
            </w:r>
            <w:proofErr w:type="gramStart"/>
            <w:r w:rsidRPr="00E1622E">
              <w:rPr>
                <w:rFonts w:cstheme="minorHAnsi"/>
                <w:sz w:val="18"/>
                <w:szCs w:val="18"/>
              </w:rPr>
              <w:t>‘ theorem</w:t>
            </w:r>
            <w:proofErr w:type="gramEnd"/>
            <w:r w:rsidRPr="00E1622E">
              <w:rPr>
                <w:rFonts w:cstheme="minorHAnsi"/>
                <w:sz w:val="18"/>
                <w:szCs w:val="18"/>
              </w:rPr>
              <w:t xml:space="preserve"> finding hypotenuse. Pythagoras </w:t>
            </w:r>
            <w:proofErr w:type="gramStart"/>
            <w:r w:rsidRPr="00E1622E">
              <w:rPr>
                <w:rFonts w:cstheme="minorHAnsi"/>
                <w:sz w:val="18"/>
                <w:szCs w:val="18"/>
              </w:rPr>
              <w:t>‘ theorem</w:t>
            </w:r>
            <w:proofErr w:type="gramEnd"/>
            <w:r w:rsidRPr="00E1622E">
              <w:rPr>
                <w:rFonts w:cstheme="minorHAnsi"/>
                <w:sz w:val="18"/>
                <w:szCs w:val="18"/>
              </w:rPr>
              <w:t xml:space="preserve"> finding shorter sides. Trigonometry </w:t>
            </w:r>
            <w:proofErr w:type="gramStart"/>
            <w:r w:rsidRPr="00E1622E">
              <w:rPr>
                <w:rFonts w:cstheme="minorHAnsi"/>
                <w:sz w:val="18"/>
                <w:szCs w:val="18"/>
              </w:rPr>
              <w:t>( finding</w:t>
            </w:r>
            <w:proofErr w:type="gramEnd"/>
            <w:r w:rsidRPr="00E1622E">
              <w:rPr>
                <w:rFonts w:cstheme="minorHAnsi"/>
                <w:sz w:val="18"/>
                <w:szCs w:val="18"/>
              </w:rPr>
              <w:t xml:space="preserve"> lengths and angles.</w:t>
            </w:r>
          </w:p>
        </w:tc>
        <w:tc>
          <w:tcPr>
            <w:tcW w:w="2643" w:type="dxa"/>
            <w:tcBorders>
              <w:top w:val="single" w:sz="4" w:space="0" w:color="auto"/>
              <w:left w:val="single" w:sz="4" w:space="0" w:color="auto"/>
              <w:bottom w:val="single" w:sz="4" w:space="0" w:color="auto"/>
              <w:right w:val="single" w:sz="4" w:space="0" w:color="auto"/>
            </w:tcBorders>
            <w:vAlign w:val="center"/>
          </w:tcPr>
          <w:p w14:paraId="6C83448B" w14:textId="79229501" w:rsidR="00BA7E2F" w:rsidRPr="00E1622E" w:rsidRDefault="00BA7E2F" w:rsidP="00BA7E2F">
            <w:pPr>
              <w:jc w:val="center"/>
              <w:rPr>
                <w:rFonts w:cstheme="minorHAnsi"/>
                <w:sz w:val="18"/>
                <w:szCs w:val="18"/>
              </w:rPr>
            </w:pPr>
            <w:r w:rsidRPr="00E1622E">
              <w:rPr>
                <w:rFonts w:cstheme="minorHAnsi"/>
                <w:sz w:val="18"/>
                <w:szCs w:val="18"/>
                <w:u w:val="single"/>
              </w:rPr>
              <w:t>Assessment on</w:t>
            </w:r>
          </w:p>
          <w:p w14:paraId="21550FA6" w14:textId="77777777" w:rsidR="00AE2CF1" w:rsidRDefault="007C40D2" w:rsidP="006B176A">
            <w:pPr>
              <w:jc w:val="center"/>
              <w:rPr>
                <w:rFonts w:cstheme="minorHAnsi"/>
                <w:sz w:val="18"/>
                <w:szCs w:val="18"/>
              </w:rPr>
            </w:pPr>
            <w:r>
              <w:rPr>
                <w:rFonts w:cstheme="minorHAnsi"/>
                <w:sz w:val="18"/>
                <w:szCs w:val="18"/>
              </w:rPr>
              <w:t>Ratio &amp; Proportion</w:t>
            </w:r>
          </w:p>
          <w:p w14:paraId="367BC170" w14:textId="77777777" w:rsidR="007C40D2" w:rsidRDefault="007C40D2" w:rsidP="006B176A">
            <w:pPr>
              <w:jc w:val="center"/>
              <w:rPr>
                <w:rFonts w:cstheme="minorHAnsi"/>
                <w:sz w:val="18"/>
                <w:szCs w:val="18"/>
              </w:rPr>
            </w:pPr>
          </w:p>
          <w:p w14:paraId="27D14947" w14:textId="254628E2" w:rsidR="007C40D2" w:rsidRPr="00E1622E" w:rsidRDefault="007C40D2" w:rsidP="006B176A">
            <w:pPr>
              <w:jc w:val="center"/>
              <w:rPr>
                <w:rFonts w:cstheme="minorHAnsi"/>
                <w:sz w:val="18"/>
                <w:szCs w:val="18"/>
              </w:rPr>
            </w:pPr>
            <w:r>
              <w:rPr>
                <w:rFonts w:cstheme="minorHAnsi"/>
                <w:sz w:val="18"/>
                <w:szCs w:val="18"/>
              </w:rPr>
              <w:t>Right Angled Triangles</w:t>
            </w:r>
          </w:p>
        </w:tc>
      </w:tr>
      <w:tr w:rsidR="00BA7E2F" w:rsidRPr="00E1622E" w14:paraId="7C12C5E1" w14:textId="77777777" w:rsidTr="00DB6EF5">
        <w:trPr>
          <w:trHeight w:val="1501"/>
        </w:trPr>
        <w:tc>
          <w:tcPr>
            <w:tcW w:w="1985" w:type="dxa"/>
            <w:tcBorders>
              <w:top w:val="single" w:sz="4" w:space="0" w:color="auto"/>
              <w:left w:val="single" w:sz="4" w:space="0" w:color="auto"/>
              <w:bottom w:val="single" w:sz="4" w:space="0" w:color="auto"/>
              <w:right w:val="single" w:sz="4" w:space="0" w:color="auto"/>
            </w:tcBorders>
            <w:vAlign w:val="center"/>
          </w:tcPr>
          <w:p w14:paraId="7E4DE529" w14:textId="4B5587B4" w:rsidR="006B176A" w:rsidRPr="00E1622E" w:rsidRDefault="006B176A" w:rsidP="006B176A">
            <w:pPr>
              <w:rPr>
                <w:rFonts w:cstheme="minorHAnsi"/>
                <w:sz w:val="18"/>
                <w:szCs w:val="18"/>
              </w:rPr>
            </w:pPr>
            <w:r w:rsidRPr="00E1622E">
              <w:rPr>
                <w:rFonts w:cstheme="minorHAnsi"/>
                <w:sz w:val="18"/>
                <w:szCs w:val="18"/>
              </w:rPr>
              <w:t>HT2: Probability</w:t>
            </w:r>
          </w:p>
          <w:p w14:paraId="0D5D4E9C" w14:textId="77777777" w:rsidR="006B176A" w:rsidRPr="00E1622E" w:rsidRDefault="006B176A" w:rsidP="006B176A">
            <w:pPr>
              <w:rPr>
                <w:rFonts w:cstheme="minorHAnsi"/>
                <w:sz w:val="18"/>
                <w:szCs w:val="18"/>
              </w:rPr>
            </w:pPr>
          </w:p>
          <w:p w14:paraId="4F9D5BC3" w14:textId="64ABBADF" w:rsidR="006B176A" w:rsidRPr="00E1622E" w:rsidRDefault="006B176A" w:rsidP="006B176A">
            <w:pPr>
              <w:rPr>
                <w:rFonts w:cstheme="minorHAnsi"/>
                <w:sz w:val="18"/>
                <w:szCs w:val="18"/>
              </w:rPr>
            </w:pPr>
            <w:r w:rsidRPr="00E1622E">
              <w:rPr>
                <w:rFonts w:cstheme="minorHAnsi"/>
                <w:sz w:val="18"/>
                <w:szCs w:val="18"/>
              </w:rPr>
              <w:t>HT2: Multiplicative Reasoning</w:t>
            </w:r>
          </w:p>
          <w:p w14:paraId="1A9CD196" w14:textId="6810932E" w:rsidR="00BA7E2F" w:rsidRPr="00E1622E" w:rsidRDefault="00BA7E2F" w:rsidP="00BA7E2F">
            <w:pPr>
              <w:jc w:val="center"/>
              <w:rPr>
                <w:rFonts w:cstheme="minorHAnsi"/>
                <w:sz w:val="18"/>
                <w:szCs w:val="18"/>
              </w:rPr>
            </w:pPr>
          </w:p>
        </w:tc>
        <w:tc>
          <w:tcPr>
            <w:tcW w:w="11080" w:type="dxa"/>
            <w:tcBorders>
              <w:top w:val="single" w:sz="4" w:space="0" w:color="auto"/>
              <w:left w:val="single" w:sz="4" w:space="0" w:color="auto"/>
              <w:bottom w:val="single" w:sz="4" w:space="0" w:color="auto"/>
              <w:right w:val="single" w:sz="4" w:space="0" w:color="auto"/>
            </w:tcBorders>
            <w:vAlign w:val="center"/>
          </w:tcPr>
          <w:p w14:paraId="789CEE1A" w14:textId="77777777" w:rsidR="006B176A" w:rsidRPr="00E1622E" w:rsidRDefault="006B176A" w:rsidP="006B176A">
            <w:pPr>
              <w:jc w:val="center"/>
              <w:rPr>
                <w:rFonts w:cstheme="minorHAnsi"/>
                <w:sz w:val="18"/>
                <w:szCs w:val="18"/>
              </w:rPr>
            </w:pPr>
            <w:r w:rsidRPr="00E1622E">
              <w:rPr>
                <w:rFonts w:cstheme="minorHAnsi"/>
                <w:sz w:val="18"/>
                <w:szCs w:val="18"/>
              </w:rPr>
              <w:t xml:space="preserve">Calculating probability of events. Probability of two events. Experimental probability. Venn diagrams. Tree diagrams. </w:t>
            </w:r>
          </w:p>
          <w:p w14:paraId="37674FBC" w14:textId="77777777" w:rsidR="006B176A" w:rsidRPr="00E1622E" w:rsidRDefault="006B176A" w:rsidP="006B176A">
            <w:pPr>
              <w:jc w:val="center"/>
              <w:rPr>
                <w:rFonts w:cstheme="minorHAnsi"/>
                <w:sz w:val="18"/>
                <w:szCs w:val="18"/>
              </w:rPr>
            </w:pPr>
            <w:r w:rsidRPr="00E1622E">
              <w:rPr>
                <w:rFonts w:cstheme="minorHAnsi"/>
                <w:sz w:val="18"/>
                <w:szCs w:val="18"/>
              </w:rPr>
              <w:t>Dependent and independent events and tree diagrams</w:t>
            </w:r>
          </w:p>
          <w:p w14:paraId="116AB58B" w14:textId="77777777" w:rsidR="006B176A" w:rsidRPr="00E1622E" w:rsidRDefault="006B176A" w:rsidP="006B176A">
            <w:pPr>
              <w:jc w:val="center"/>
              <w:rPr>
                <w:rFonts w:cstheme="minorHAnsi"/>
                <w:sz w:val="18"/>
                <w:szCs w:val="18"/>
              </w:rPr>
            </w:pPr>
          </w:p>
          <w:p w14:paraId="3CF2D8B6" w14:textId="45C34B98" w:rsidR="00BA7E2F" w:rsidRPr="00E1622E" w:rsidRDefault="006B176A" w:rsidP="006B176A">
            <w:pPr>
              <w:jc w:val="center"/>
              <w:rPr>
                <w:rFonts w:cstheme="minorHAnsi"/>
                <w:sz w:val="18"/>
                <w:szCs w:val="18"/>
              </w:rPr>
            </w:pPr>
            <w:r w:rsidRPr="00E1622E">
              <w:rPr>
                <w:rFonts w:cstheme="minorHAnsi"/>
                <w:sz w:val="18"/>
                <w:szCs w:val="18"/>
              </w:rPr>
              <w:t>Percentage change. Repeated percentage change. Growth and decay. Compound interest. Compound measures. Distance, speed and time. Kinematics formulae for moving objects. Direct proportion and Inverse proportion</w:t>
            </w:r>
          </w:p>
        </w:tc>
        <w:tc>
          <w:tcPr>
            <w:tcW w:w="2643" w:type="dxa"/>
            <w:tcBorders>
              <w:top w:val="single" w:sz="4" w:space="0" w:color="auto"/>
              <w:left w:val="single" w:sz="4" w:space="0" w:color="auto"/>
              <w:bottom w:val="single" w:sz="4" w:space="0" w:color="auto"/>
              <w:right w:val="single" w:sz="4" w:space="0" w:color="auto"/>
            </w:tcBorders>
            <w:vAlign w:val="center"/>
          </w:tcPr>
          <w:p w14:paraId="58545F2E" w14:textId="77777777" w:rsidR="00BA7E2F" w:rsidRPr="00E1622E" w:rsidRDefault="00BA7E2F" w:rsidP="00BA7E2F">
            <w:pPr>
              <w:jc w:val="center"/>
              <w:rPr>
                <w:rFonts w:cstheme="minorHAnsi"/>
                <w:sz w:val="18"/>
                <w:szCs w:val="18"/>
                <w:u w:val="single"/>
              </w:rPr>
            </w:pPr>
            <w:r w:rsidRPr="00E1622E">
              <w:rPr>
                <w:rFonts w:cstheme="minorHAnsi"/>
                <w:sz w:val="18"/>
                <w:szCs w:val="18"/>
                <w:u w:val="single"/>
              </w:rPr>
              <w:t>Assessment on</w:t>
            </w:r>
          </w:p>
          <w:p w14:paraId="0E97551E" w14:textId="675458ED" w:rsidR="00BA7E2F" w:rsidRPr="00E1622E" w:rsidRDefault="007C40D2" w:rsidP="00BA7E2F">
            <w:pPr>
              <w:jc w:val="center"/>
              <w:rPr>
                <w:rFonts w:cstheme="minorHAnsi"/>
                <w:sz w:val="18"/>
                <w:szCs w:val="18"/>
              </w:rPr>
            </w:pPr>
            <w:r>
              <w:rPr>
                <w:rFonts w:cstheme="minorHAnsi"/>
                <w:sz w:val="18"/>
                <w:szCs w:val="18"/>
              </w:rPr>
              <w:t>Mock Exams</w:t>
            </w:r>
          </w:p>
        </w:tc>
      </w:tr>
      <w:tr w:rsidR="00BA7E2F" w:rsidRPr="00E1622E" w14:paraId="42F80F79" w14:textId="77777777" w:rsidTr="00DB6EF5">
        <w:trPr>
          <w:trHeight w:val="1501"/>
        </w:trPr>
        <w:tc>
          <w:tcPr>
            <w:tcW w:w="1985" w:type="dxa"/>
            <w:tcBorders>
              <w:top w:val="single" w:sz="4" w:space="0" w:color="auto"/>
              <w:left w:val="single" w:sz="4" w:space="0" w:color="auto"/>
              <w:bottom w:val="single" w:sz="4" w:space="0" w:color="auto"/>
              <w:right w:val="single" w:sz="4" w:space="0" w:color="auto"/>
            </w:tcBorders>
            <w:vAlign w:val="center"/>
          </w:tcPr>
          <w:p w14:paraId="17EE7CA0" w14:textId="0376EC15" w:rsidR="006B176A" w:rsidRPr="00E1622E" w:rsidRDefault="006B176A" w:rsidP="006B176A">
            <w:pPr>
              <w:jc w:val="center"/>
              <w:rPr>
                <w:rFonts w:cstheme="minorHAnsi"/>
                <w:sz w:val="18"/>
                <w:szCs w:val="18"/>
              </w:rPr>
            </w:pPr>
            <w:r w:rsidRPr="00E1622E">
              <w:rPr>
                <w:rFonts w:cstheme="minorHAnsi"/>
                <w:sz w:val="18"/>
                <w:szCs w:val="18"/>
              </w:rPr>
              <w:t>HT3: Constructions Loci &amp; Bearings</w:t>
            </w:r>
          </w:p>
          <w:p w14:paraId="332FBC60" w14:textId="77777777" w:rsidR="006B176A" w:rsidRPr="00E1622E" w:rsidRDefault="006B176A" w:rsidP="006B176A">
            <w:pPr>
              <w:jc w:val="center"/>
              <w:rPr>
                <w:rFonts w:cstheme="minorHAnsi"/>
                <w:sz w:val="18"/>
                <w:szCs w:val="18"/>
              </w:rPr>
            </w:pPr>
          </w:p>
          <w:p w14:paraId="1E4FCACE" w14:textId="614B0DFF" w:rsidR="00BA7E2F" w:rsidRPr="00E1622E" w:rsidRDefault="006B176A" w:rsidP="006B176A">
            <w:pPr>
              <w:jc w:val="center"/>
              <w:rPr>
                <w:rFonts w:cstheme="minorHAnsi"/>
                <w:sz w:val="18"/>
                <w:szCs w:val="18"/>
              </w:rPr>
            </w:pPr>
            <w:r w:rsidRPr="00E1622E">
              <w:rPr>
                <w:rFonts w:cstheme="minorHAnsi"/>
                <w:sz w:val="18"/>
                <w:szCs w:val="18"/>
              </w:rPr>
              <w:t>HT3: Quadratic Equations &amp; Graphs</w:t>
            </w:r>
          </w:p>
        </w:tc>
        <w:tc>
          <w:tcPr>
            <w:tcW w:w="11080" w:type="dxa"/>
            <w:tcBorders>
              <w:top w:val="single" w:sz="4" w:space="0" w:color="auto"/>
              <w:left w:val="single" w:sz="4" w:space="0" w:color="auto"/>
              <w:bottom w:val="single" w:sz="4" w:space="0" w:color="auto"/>
              <w:right w:val="single" w:sz="4" w:space="0" w:color="auto"/>
            </w:tcBorders>
            <w:vAlign w:val="center"/>
          </w:tcPr>
          <w:p w14:paraId="384DAED9" w14:textId="5D707D70" w:rsidR="006B176A" w:rsidRPr="00E1622E" w:rsidRDefault="006B176A" w:rsidP="006B176A">
            <w:pPr>
              <w:jc w:val="center"/>
              <w:rPr>
                <w:rFonts w:cstheme="minorHAnsi"/>
                <w:sz w:val="18"/>
                <w:szCs w:val="18"/>
              </w:rPr>
            </w:pPr>
            <w:r w:rsidRPr="00E1622E">
              <w:rPr>
                <w:rFonts w:cstheme="minorHAnsi"/>
                <w:sz w:val="18"/>
                <w:szCs w:val="18"/>
              </w:rPr>
              <w:t>3d solids. Plans and elevations. Planes of symmetry. Constructing and identifying triangles from unique descriptions. Scale drawings and maps. Using scales. Draw angles and 2d shapes with ruler protractor and compasses. Draw nets accurately. Constructions and bisections. Loci. Regions bounded by Loci. Bearings</w:t>
            </w:r>
          </w:p>
          <w:p w14:paraId="17399AAB" w14:textId="77777777" w:rsidR="006B176A" w:rsidRPr="00E1622E" w:rsidRDefault="006B176A" w:rsidP="006B176A">
            <w:pPr>
              <w:jc w:val="center"/>
              <w:rPr>
                <w:rFonts w:cstheme="minorHAnsi"/>
                <w:sz w:val="18"/>
                <w:szCs w:val="18"/>
              </w:rPr>
            </w:pPr>
          </w:p>
          <w:p w14:paraId="17EF51D0" w14:textId="77777777" w:rsidR="006B176A" w:rsidRPr="00E1622E" w:rsidRDefault="006B176A" w:rsidP="006B176A">
            <w:pPr>
              <w:jc w:val="center"/>
              <w:rPr>
                <w:rFonts w:cstheme="minorHAnsi"/>
                <w:sz w:val="18"/>
                <w:szCs w:val="18"/>
              </w:rPr>
            </w:pPr>
            <w:r w:rsidRPr="00E1622E">
              <w:rPr>
                <w:rFonts w:cstheme="minorHAnsi"/>
                <w:sz w:val="18"/>
                <w:szCs w:val="18"/>
              </w:rPr>
              <w:t xml:space="preserve">Expanding double brackets. Plotting quadratic graphs. Using quadratic graphs. Factorising quadratic expressions. </w:t>
            </w:r>
          </w:p>
          <w:p w14:paraId="5997CC1D" w14:textId="65CAE279" w:rsidR="00BA7E2F" w:rsidRPr="00E1622E" w:rsidRDefault="006B176A" w:rsidP="00E1622E">
            <w:pPr>
              <w:jc w:val="center"/>
              <w:rPr>
                <w:rFonts w:cstheme="minorHAnsi"/>
                <w:sz w:val="18"/>
                <w:szCs w:val="18"/>
              </w:rPr>
            </w:pPr>
            <w:r w:rsidRPr="00E1622E">
              <w:rPr>
                <w:rFonts w:cstheme="minorHAnsi"/>
                <w:sz w:val="18"/>
                <w:szCs w:val="18"/>
              </w:rPr>
              <w:t>Solving quadratic equations algebraically.</w:t>
            </w:r>
          </w:p>
        </w:tc>
        <w:tc>
          <w:tcPr>
            <w:tcW w:w="2643" w:type="dxa"/>
            <w:tcBorders>
              <w:top w:val="single" w:sz="4" w:space="0" w:color="auto"/>
              <w:left w:val="single" w:sz="4" w:space="0" w:color="auto"/>
              <w:bottom w:val="single" w:sz="4" w:space="0" w:color="auto"/>
              <w:right w:val="single" w:sz="4" w:space="0" w:color="auto"/>
            </w:tcBorders>
            <w:vAlign w:val="center"/>
          </w:tcPr>
          <w:p w14:paraId="53F6EC40" w14:textId="77777777" w:rsidR="00BA7E2F" w:rsidRPr="00E1622E" w:rsidRDefault="00BA7E2F" w:rsidP="00BA7E2F">
            <w:pPr>
              <w:jc w:val="center"/>
              <w:rPr>
                <w:rFonts w:cstheme="minorHAnsi"/>
                <w:sz w:val="18"/>
                <w:szCs w:val="18"/>
                <w:u w:val="single"/>
              </w:rPr>
            </w:pPr>
            <w:r w:rsidRPr="00E1622E">
              <w:rPr>
                <w:rFonts w:cstheme="minorHAnsi"/>
                <w:sz w:val="18"/>
                <w:szCs w:val="18"/>
                <w:u w:val="single"/>
              </w:rPr>
              <w:t>Assessment on</w:t>
            </w:r>
          </w:p>
          <w:p w14:paraId="7BD4FB4F" w14:textId="77777777" w:rsidR="00BA7E2F" w:rsidRDefault="007C40D2" w:rsidP="00BA7E2F">
            <w:pPr>
              <w:jc w:val="center"/>
              <w:rPr>
                <w:rFonts w:cstheme="minorHAnsi"/>
                <w:sz w:val="18"/>
                <w:szCs w:val="18"/>
              </w:rPr>
            </w:pPr>
            <w:r>
              <w:rPr>
                <w:rFonts w:cstheme="minorHAnsi"/>
                <w:sz w:val="18"/>
                <w:szCs w:val="18"/>
              </w:rPr>
              <w:t>Mock Exams</w:t>
            </w:r>
          </w:p>
          <w:p w14:paraId="6B699379" w14:textId="1C8646DA" w:rsidR="007C40D2" w:rsidRPr="00E1622E" w:rsidRDefault="007C40D2" w:rsidP="00BA7E2F">
            <w:pPr>
              <w:jc w:val="center"/>
              <w:rPr>
                <w:rFonts w:cstheme="minorHAnsi"/>
                <w:sz w:val="18"/>
                <w:szCs w:val="18"/>
              </w:rPr>
            </w:pPr>
            <w:r>
              <w:rPr>
                <w:rFonts w:cstheme="minorHAnsi"/>
                <w:sz w:val="18"/>
                <w:szCs w:val="18"/>
              </w:rPr>
              <w:t>Practice Past Papers</w:t>
            </w:r>
          </w:p>
        </w:tc>
      </w:tr>
      <w:tr w:rsidR="00BA7E2F" w:rsidRPr="00E1622E" w14:paraId="5A8F7307" w14:textId="77777777" w:rsidTr="00DB6EF5">
        <w:trPr>
          <w:trHeight w:val="1501"/>
        </w:trPr>
        <w:tc>
          <w:tcPr>
            <w:tcW w:w="1985" w:type="dxa"/>
            <w:tcBorders>
              <w:top w:val="single" w:sz="4" w:space="0" w:color="auto"/>
              <w:left w:val="single" w:sz="4" w:space="0" w:color="auto"/>
              <w:bottom w:val="single" w:sz="4" w:space="0" w:color="auto"/>
              <w:right w:val="single" w:sz="4" w:space="0" w:color="auto"/>
            </w:tcBorders>
            <w:vAlign w:val="center"/>
          </w:tcPr>
          <w:p w14:paraId="640EAF3B" w14:textId="035421A8" w:rsidR="006B176A" w:rsidRPr="00E1622E" w:rsidRDefault="006B176A" w:rsidP="006B176A">
            <w:pPr>
              <w:jc w:val="center"/>
              <w:rPr>
                <w:rFonts w:cstheme="minorHAnsi"/>
                <w:sz w:val="18"/>
                <w:szCs w:val="18"/>
              </w:rPr>
            </w:pPr>
            <w:r w:rsidRPr="00E1622E">
              <w:rPr>
                <w:rFonts w:cstheme="minorHAnsi"/>
                <w:sz w:val="18"/>
                <w:szCs w:val="18"/>
              </w:rPr>
              <w:t>HT4: Perimeter, Area and Volume 2</w:t>
            </w:r>
          </w:p>
          <w:p w14:paraId="226546AC" w14:textId="77777777" w:rsidR="006B176A" w:rsidRPr="00E1622E" w:rsidRDefault="006B176A" w:rsidP="006B176A">
            <w:pPr>
              <w:jc w:val="center"/>
              <w:rPr>
                <w:rFonts w:cstheme="minorHAnsi"/>
                <w:sz w:val="18"/>
                <w:szCs w:val="18"/>
              </w:rPr>
            </w:pPr>
          </w:p>
          <w:p w14:paraId="186675B6" w14:textId="72259806" w:rsidR="00BA7E2F" w:rsidRPr="00E1622E" w:rsidRDefault="006B176A" w:rsidP="006B176A">
            <w:pPr>
              <w:jc w:val="center"/>
              <w:rPr>
                <w:rFonts w:cstheme="minorHAnsi"/>
                <w:sz w:val="18"/>
                <w:szCs w:val="18"/>
              </w:rPr>
            </w:pPr>
            <w:r w:rsidRPr="00E1622E">
              <w:rPr>
                <w:rFonts w:cstheme="minorHAnsi"/>
                <w:sz w:val="18"/>
                <w:szCs w:val="18"/>
              </w:rPr>
              <w:t>HT4: Fractions, Indices &amp; Standard form</w:t>
            </w:r>
          </w:p>
        </w:tc>
        <w:tc>
          <w:tcPr>
            <w:tcW w:w="11080" w:type="dxa"/>
            <w:tcBorders>
              <w:top w:val="single" w:sz="4" w:space="0" w:color="auto"/>
              <w:left w:val="single" w:sz="4" w:space="0" w:color="auto"/>
              <w:bottom w:val="single" w:sz="4" w:space="0" w:color="auto"/>
              <w:right w:val="single" w:sz="4" w:space="0" w:color="auto"/>
            </w:tcBorders>
            <w:vAlign w:val="center"/>
          </w:tcPr>
          <w:p w14:paraId="79D5DC2C" w14:textId="77777777" w:rsidR="006B176A" w:rsidRPr="00E1622E" w:rsidRDefault="006B176A" w:rsidP="006B176A">
            <w:pPr>
              <w:jc w:val="center"/>
              <w:rPr>
                <w:rFonts w:cstheme="minorHAnsi"/>
                <w:sz w:val="18"/>
                <w:szCs w:val="18"/>
              </w:rPr>
            </w:pPr>
            <w:r w:rsidRPr="00E1622E">
              <w:rPr>
                <w:rFonts w:cstheme="minorHAnsi"/>
                <w:sz w:val="18"/>
                <w:szCs w:val="18"/>
              </w:rPr>
              <w:t xml:space="preserve">Finding circumferences. Calculating circumference and </w:t>
            </w:r>
            <w:proofErr w:type="gramStart"/>
            <w:r w:rsidRPr="00E1622E">
              <w:rPr>
                <w:rFonts w:cstheme="minorHAnsi"/>
                <w:sz w:val="18"/>
                <w:szCs w:val="18"/>
              </w:rPr>
              <w:t>radius’</w:t>
            </w:r>
            <w:proofErr w:type="gramEnd"/>
            <w:r w:rsidRPr="00E1622E">
              <w:rPr>
                <w:rFonts w:cstheme="minorHAnsi"/>
                <w:sz w:val="18"/>
                <w:szCs w:val="18"/>
              </w:rPr>
              <w:t xml:space="preserve">. Error Intervals. Areas of circles. Use terms of Pi. Identifying parts of a circle. Area and perimeter of sectors of circles. Volume and surface areas of 2d shapes, cylinders, pyramids, cones, spheres. </w:t>
            </w:r>
          </w:p>
          <w:p w14:paraId="1C6C6CF6" w14:textId="77777777" w:rsidR="006B176A" w:rsidRPr="00E1622E" w:rsidRDefault="006B176A" w:rsidP="006B176A">
            <w:pPr>
              <w:jc w:val="center"/>
              <w:rPr>
                <w:rFonts w:cstheme="minorHAnsi"/>
                <w:sz w:val="18"/>
                <w:szCs w:val="18"/>
              </w:rPr>
            </w:pPr>
            <w:r w:rsidRPr="00E1622E">
              <w:rPr>
                <w:rFonts w:cstheme="minorHAnsi"/>
                <w:sz w:val="18"/>
                <w:szCs w:val="18"/>
              </w:rPr>
              <w:t>Volume and surface area of composite solids</w:t>
            </w:r>
          </w:p>
          <w:p w14:paraId="069CDF47" w14:textId="77777777" w:rsidR="006B176A" w:rsidRPr="00E1622E" w:rsidRDefault="006B176A" w:rsidP="006B176A">
            <w:pPr>
              <w:jc w:val="center"/>
              <w:rPr>
                <w:rFonts w:cstheme="minorHAnsi"/>
                <w:sz w:val="18"/>
                <w:szCs w:val="18"/>
              </w:rPr>
            </w:pPr>
          </w:p>
          <w:p w14:paraId="4B2E6C53" w14:textId="77777777" w:rsidR="006B176A" w:rsidRPr="00E1622E" w:rsidRDefault="006B176A" w:rsidP="006B176A">
            <w:pPr>
              <w:jc w:val="center"/>
              <w:rPr>
                <w:rFonts w:cstheme="minorHAnsi"/>
                <w:sz w:val="18"/>
                <w:szCs w:val="18"/>
              </w:rPr>
            </w:pPr>
            <w:r w:rsidRPr="00E1622E">
              <w:rPr>
                <w:rFonts w:cstheme="minorHAnsi"/>
                <w:sz w:val="18"/>
                <w:szCs w:val="18"/>
              </w:rPr>
              <w:t xml:space="preserve">Multiplying and dividing mixed numbers and fractions. Know and use the laws of indices </w:t>
            </w:r>
            <w:proofErr w:type="gramStart"/>
            <w:r w:rsidRPr="00E1622E">
              <w:rPr>
                <w:rFonts w:cstheme="minorHAnsi"/>
                <w:sz w:val="18"/>
                <w:szCs w:val="18"/>
              </w:rPr>
              <w:t>( including</w:t>
            </w:r>
            <w:proofErr w:type="gramEnd"/>
            <w:r w:rsidRPr="00E1622E">
              <w:rPr>
                <w:rFonts w:cstheme="minorHAnsi"/>
                <w:sz w:val="18"/>
                <w:szCs w:val="18"/>
              </w:rPr>
              <w:t xml:space="preserve"> negative indices).</w:t>
            </w:r>
          </w:p>
          <w:p w14:paraId="4EFE9B92" w14:textId="77777777" w:rsidR="006B176A" w:rsidRPr="00E1622E" w:rsidRDefault="006B176A" w:rsidP="006B176A">
            <w:pPr>
              <w:jc w:val="center"/>
              <w:rPr>
                <w:rFonts w:cstheme="minorHAnsi"/>
                <w:sz w:val="18"/>
                <w:szCs w:val="18"/>
              </w:rPr>
            </w:pPr>
            <w:r w:rsidRPr="00E1622E">
              <w:rPr>
                <w:rFonts w:cstheme="minorHAnsi"/>
                <w:sz w:val="18"/>
                <w:szCs w:val="18"/>
              </w:rPr>
              <w:t xml:space="preserve"> Standard form </w:t>
            </w:r>
            <w:proofErr w:type="gramStart"/>
            <w:r w:rsidRPr="00E1622E">
              <w:rPr>
                <w:rFonts w:cstheme="minorHAnsi"/>
                <w:sz w:val="18"/>
                <w:szCs w:val="18"/>
              </w:rPr>
              <w:t>( large</w:t>
            </w:r>
            <w:proofErr w:type="gramEnd"/>
            <w:r w:rsidRPr="00E1622E">
              <w:rPr>
                <w:rFonts w:cstheme="minorHAnsi"/>
                <w:sz w:val="18"/>
                <w:szCs w:val="18"/>
              </w:rPr>
              <w:t xml:space="preserve"> numbers). Standard form (small numbers). </w:t>
            </w:r>
          </w:p>
          <w:p w14:paraId="07547A01" w14:textId="18A30DB4" w:rsidR="00BA7E2F" w:rsidRPr="00E1622E" w:rsidRDefault="006B176A" w:rsidP="006B176A">
            <w:pPr>
              <w:jc w:val="center"/>
              <w:rPr>
                <w:rFonts w:cstheme="minorHAnsi"/>
                <w:sz w:val="18"/>
                <w:szCs w:val="18"/>
              </w:rPr>
            </w:pPr>
            <w:r w:rsidRPr="00E1622E">
              <w:rPr>
                <w:rFonts w:cstheme="minorHAnsi"/>
                <w:sz w:val="18"/>
                <w:szCs w:val="18"/>
              </w:rPr>
              <w:t xml:space="preserve">Convert from standard form to ordinary </w:t>
            </w:r>
            <w:proofErr w:type="gramStart"/>
            <w:r w:rsidRPr="00E1622E">
              <w:rPr>
                <w:rFonts w:cstheme="minorHAnsi"/>
                <w:sz w:val="18"/>
                <w:szCs w:val="18"/>
              </w:rPr>
              <w:t>numbers( including</w:t>
            </w:r>
            <w:proofErr w:type="gramEnd"/>
            <w:r w:rsidRPr="00E1622E">
              <w:rPr>
                <w:rFonts w:cstheme="minorHAnsi"/>
                <w:sz w:val="18"/>
                <w:szCs w:val="18"/>
              </w:rPr>
              <w:t xml:space="preserve"> negative indices) Calculating using all 4 functions with standard form..</w:t>
            </w:r>
          </w:p>
        </w:tc>
        <w:tc>
          <w:tcPr>
            <w:tcW w:w="2643" w:type="dxa"/>
            <w:tcBorders>
              <w:top w:val="single" w:sz="4" w:space="0" w:color="auto"/>
              <w:left w:val="single" w:sz="4" w:space="0" w:color="auto"/>
              <w:bottom w:val="single" w:sz="4" w:space="0" w:color="auto"/>
              <w:right w:val="single" w:sz="4" w:space="0" w:color="auto"/>
            </w:tcBorders>
            <w:vAlign w:val="center"/>
          </w:tcPr>
          <w:p w14:paraId="3CBBDD03" w14:textId="77777777" w:rsidR="00BA7E2F" w:rsidRPr="00E1622E" w:rsidRDefault="00BA7E2F" w:rsidP="00BA7E2F">
            <w:pPr>
              <w:jc w:val="center"/>
              <w:rPr>
                <w:rFonts w:cstheme="minorHAnsi"/>
                <w:sz w:val="18"/>
                <w:szCs w:val="18"/>
                <w:u w:val="single"/>
              </w:rPr>
            </w:pPr>
            <w:r w:rsidRPr="00E1622E">
              <w:rPr>
                <w:rFonts w:cstheme="minorHAnsi"/>
                <w:sz w:val="18"/>
                <w:szCs w:val="18"/>
                <w:u w:val="single"/>
              </w:rPr>
              <w:t>Assessment on:</w:t>
            </w:r>
          </w:p>
          <w:p w14:paraId="0E1A9795" w14:textId="77777777" w:rsidR="00BA7E2F" w:rsidRPr="00E1622E" w:rsidRDefault="00BA7E2F" w:rsidP="00BA7E2F">
            <w:pPr>
              <w:jc w:val="center"/>
              <w:rPr>
                <w:rFonts w:cstheme="minorHAnsi"/>
                <w:sz w:val="18"/>
                <w:szCs w:val="18"/>
                <w:u w:val="single"/>
              </w:rPr>
            </w:pPr>
          </w:p>
          <w:p w14:paraId="5043CB0F" w14:textId="24545565" w:rsidR="00BA7E2F" w:rsidRPr="00E1622E" w:rsidRDefault="007C40D2" w:rsidP="00BA7E2F">
            <w:pPr>
              <w:jc w:val="center"/>
              <w:rPr>
                <w:rFonts w:cstheme="minorHAnsi"/>
                <w:sz w:val="18"/>
                <w:szCs w:val="18"/>
              </w:rPr>
            </w:pPr>
            <w:r>
              <w:rPr>
                <w:rFonts w:cstheme="minorHAnsi"/>
                <w:sz w:val="18"/>
                <w:szCs w:val="18"/>
              </w:rPr>
              <w:t>Practice Past Papers</w:t>
            </w:r>
          </w:p>
        </w:tc>
      </w:tr>
      <w:tr w:rsidR="00BA7E2F" w:rsidRPr="00E1622E" w14:paraId="3B928F89" w14:textId="77777777" w:rsidTr="00DB6EF5">
        <w:trPr>
          <w:trHeight w:val="1501"/>
        </w:trPr>
        <w:tc>
          <w:tcPr>
            <w:tcW w:w="1985" w:type="dxa"/>
            <w:tcBorders>
              <w:top w:val="single" w:sz="4" w:space="0" w:color="auto"/>
              <w:left w:val="single" w:sz="4" w:space="0" w:color="auto"/>
              <w:bottom w:val="single" w:sz="4" w:space="0" w:color="auto"/>
              <w:right w:val="single" w:sz="4" w:space="0" w:color="auto"/>
            </w:tcBorders>
            <w:vAlign w:val="center"/>
          </w:tcPr>
          <w:p w14:paraId="45FDA0A8" w14:textId="5EF276B1" w:rsidR="006B176A" w:rsidRPr="00E1622E" w:rsidRDefault="006B176A" w:rsidP="006B176A">
            <w:pPr>
              <w:jc w:val="center"/>
              <w:rPr>
                <w:rFonts w:cstheme="minorHAnsi"/>
                <w:sz w:val="18"/>
                <w:szCs w:val="18"/>
              </w:rPr>
            </w:pPr>
            <w:r w:rsidRPr="00E1622E">
              <w:rPr>
                <w:rFonts w:cstheme="minorHAnsi"/>
                <w:sz w:val="18"/>
                <w:szCs w:val="18"/>
              </w:rPr>
              <w:t>HT5: Congruence Similarity &amp; Vectors</w:t>
            </w:r>
          </w:p>
          <w:p w14:paraId="2E0919AF" w14:textId="77777777" w:rsidR="006B176A" w:rsidRPr="00E1622E" w:rsidRDefault="006B176A" w:rsidP="006B176A">
            <w:pPr>
              <w:jc w:val="center"/>
              <w:rPr>
                <w:rFonts w:cstheme="minorHAnsi"/>
                <w:sz w:val="18"/>
                <w:szCs w:val="18"/>
              </w:rPr>
            </w:pPr>
          </w:p>
          <w:p w14:paraId="518190A1" w14:textId="69AC4AC5" w:rsidR="00BA7E2F" w:rsidRPr="00E1622E" w:rsidRDefault="006B176A" w:rsidP="006B176A">
            <w:pPr>
              <w:rPr>
                <w:rFonts w:cstheme="minorHAnsi"/>
                <w:sz w:val="18"/>
                <w:szCs w:val="18"/>
              </w:rPr>
            </w:pPr>
            <w:r w:rsidRPr="00E1622E">
              <w:rPr>
                <w:rFonts w:cstheme="minorHAnsi"/>
                <w:sz w:val="18"/>
                <w:szCs w:val="18"/>
              </w:rPr>
              <w:t>HT5: More Algebra</w:t>
            </w:r>
          </w:p>
        </w:tc>
        <w:tc>
          <w:tcPr>
            <w:tcW w:w="11080" w:type="dxa"/>
            <w:tcBorders>
              <w:top w:val="single" w:sz="4" w:space="0" w:color="auto"/>
              <w:left w:val="single" w:sz="4" w:space="0" w:color="auto"/>
              <w:bottom w:val="single" w:sz="4" w:space="0" w:color="auto"/>
              <w:right w:val="single" w:sz="4" w:space="0" w:color="auto"/>
            </w:tcBorders>
            <w:vAlign w:val="center"/>
          </w:tcPr>
          <w:p w14:paraId="7F684C4E" w14:textId="77777777" w:rsidR="006B176A" w:rsidRPr="00E1622E" w:rsidRDefault="006B176A" w:rsidP="006B176A">
            <w:pPr>
              <w:jc w:val="center"/>
              <w:rPr>
                <w:rFonts w:cstheme="minorHAnsi"/>
                <w:sz w:val="18"/>
                <w:szCs w:val="18"/>
              </w:rPr>
            </w:pPr>
            <w:r w:rsidRPr="00E1622E">
              <w:rPr>
                <w:rFonts w:cstheme="minorHAnsi"/>
                <w:sz w:val="18"/>
                <w:szCs w:val="18"/>
              </w:rPr>
              <w:t>Understand and use similarity and enlargement. Finding scale factors. Determining when shapes are/ are not similar.</w:t>
            </w:r>
          </w:p>
          <w:p w14:paraId="5F44421F" w14:textId="77777777" w:rsidR="006B176A" w:rsidRPr="00E1622E" w:rsidRDefault="006B176A" w:rsidP="006B176A">
            <w:pPr>
              <w:jc w:val="center"/>
              <w:rPr>
                <w:rFonts w:cstheme="minorHAnsi"/>
                <w:sz w:val="18"/>
                <w:szCs w:val="18"/>
              </w:rPr>
            </w:pPr>
            <w:r w:rsidRPr="00E1622E">
              <w:rPr>
                <w:rFonts w:cstheme="minorHAnsi"/>
                <w:sz w:val="18"/>
                <w:szCs w:val="18"/>
              </w:rPr>
              <w:t>Similarity in regular polygons. Perimeters of similar shapes. Understand and use conditions of congruency to work out unknown sides and angles. Add and subtract vectors. Find resultant vectors. Find vector multiples. Parallel vectors.</w:t>
            </w:r>
          </w:p>
          <w:p w14:paraId="58A98DC8" w14:textId="77777777" w:rsidR="006B176A" w:rsidRPr="00E1622E" w:rsidRDefault="006B176A" w:rsidP="006B176A">
            <w:pPr>
              <w:jc w:val="center"/>
              <w:rPr>
                <w:rFonts w:cstheme="minorHAnsi"/>
                <w:sz w:val="18"/>
                <w:szCs w:val="18"/>
              </w:rPr>
            </w:pPr>
          </w:p>
          <w:p w14:paraId="72965065" w14:textId="7BB1086B" w:rsidR="00BA7E2F" w:rsidRPr="00E1622E" w:rsidRDefault="006B176A" w:rsidP="006B176A">
            <w:pPr>
              <w:jc w:val="center"/>
              <w:rPr>
                <w:rFonts w:cstheme="minorHAnsi"/>
                <w:sz w:val="18"/>
                <w:szCs w:val="18"/>
              </w:rPr>
            </w:pPr>
            <w:r w:rsidRPr="00E1622E">
              <w:rPr>
                <w:rFonts w:cstheme="minorHAnsi"/>
                <w:sz w:val="18"/>
                <w:szCs w:val="18"/>
              </w:rPr>
              <w:t>Interpret and draw cubic and reciprocal graphs. Solving problems with non-linear graphs. Solving simultaneous equations graphically. Solving simultaneous equations algebraically. Rearranging formulae. Knowing and understanding the differences between expressions, equations, formulae and identities. Algebraic proof.</w:t>
            </w:r>
          </w:p>
        </w:tc>
        <w:tc>
          <w:tcPr>
            <w:tcW w:w="2643" w:type="dxa"/>
            <w:tcBorders>
              <w:top w:val="single" w:sz="4" w:space="0" w:color="auto"/>
              <w:left w:val="single" w:sz="4" w:space="0" w:color="auto"/>
              <w:bottom w:val="single" w:sz="4" w:space="0" w:color="auto"/>
              <w:right w:val="single" w:sz="4" w:space="0" w:color="auto"/>
            </w:tcBorders>
            <w:vAlign w:val="center"/>
          </w:tcPr>
          <w:p w14:paraId="33B8C533" w14:textId="77777777" w:rsidR="00BA7E2F" w:rsidRPr="00E1622E" w:rsidRDefault="00BA7E2F" w:rsidP="00BA7E2F">
            <w:pPr>
              <w:jc w:val="center"/>
              <w:rPr>
                <w:rFonts w:cstheme="minorHAnsi"/>
                <w:sz w:val="18"/>
                <w:szCs w:val="18"/>
                <w:u w:val="single"/>
              </w:rPr>
            </w:pPr>
            <w:r w:rsidRPr="00E1622E">
              <w:rPr>
                <w:rFonts w:cstheme="minorHAnsi"/>
                <w:sz w:val="18"/>
                <w:szCs w:val="18"/>
                <w:u w:val="single"/>
              </w:rPr>
              <w:t>Assessment on:</w:t>
            </w:r>
          </w:p>
          <w:p w14:paraId="527214C3" w14:textId="77777777" w:rsidR="00BA7E2F" w:rsidRPr="00E1622E" w:rsidRDefault="00BA7E2F" w:rsidP="00BA7E2F">
            <w:pPr>
              <w:jc w:val="center"/>
              <w:rPr>
                <w:rFonts w:cstheme="minorHAnsi"/>
                <w:sz w:val="18"/>
                <w:szCs w:val="18"/>
                <w:u w:val="single"/>
              </w:rPr>
            </w:pPr>
          </w:p>
          <w:p w14:paraId="0B971FB7" w14:textId="525CD8F6" w:rsidR="00BA7E2F" w:rsidRPr="00E1622E" w:rsidRDefault="007C40D2" w:rsidP="00BA7E2F">
            <w:pPr>
              <w:jc w:val="center"/>
              <w:rPr>
                <w:rFonts w:cstheme="minorHAnsi"/>
                <w:sz w:val="18"/>
                <w:szCs w:val="18"/>
              </w:rPr>
            </w:pPr>
            <w:r>
              <w:rPr>
                <w:rFonts w:cstheme="minorHAnsi"/>
                <w:sz w:val="18"/>
                <w:szCs w:val="18"/>
              </w:rPr>
              <w:t>Practice Past Papers</w:t>
            </w:r>
          </w:p>
        </w:tc>
      </w:tr>
      <w:tr w:rsidR="006B176A" w:rsidRPr="00E1622E" w14:paraId="098979AE" w14:textId="77777777" w:rsidTr="00DB6EF5">
        <w:trPr>
          <w:trHeight w:val="1501"/>
        </w:trPr>
        <w:tc>
          <w:tcPr>
            <w:tcW w:w="1985" w:type="dxa"/>
            <w:tcBorders>
              <w:top w:val="single" w:sz="4" w:space="0" w:color="auto"/>
              <w:left w:val="single" w:sz="4" w:space="0" w:color="auto"/>
              <w:bottom w:val="single" w:sz="4" w:space="0" w:color="auto"/>
              <w:right w:val="single" w:sz="4" w:space="0" w:color="auto"/>
            </w:tcBorders>
            <w:vAlign w:val="center"/>
          </w:tcPr>
          <w:p w14:paraId="3051634A" w14:textId="070855A9" w:rsidR="006B176A" w:rsidRPr="00E1622E" w:rsidRDefault="006B176A" w:rsidP="006B176A">
            <w:pPr>
              <w:jc w:val="center"/>
              <w:rPr>
                <w:rFonts w:cstheme="minorHAnsi"/>
                <w:sz w:val="18"/>
                <w:szCs w:val="18"/>
              </w:rPr>
            </w:pPr>
            <w:r w:rsidRPr="00E1622E">
              <w:rPr>
                <w:rFonts w:cstheme="minorHAnsi"/>
                <w:sz w:val="18"/>
                <w:szCs w:val="18"/>
              </w:rPr>
              <w:t>HT</w:t>
            </w:r>
            <w:r w:rsidR="00E1622E" w:rsidRPr="00E1622E">
              <w:rPr>
                <w:rFonts w:cstheme="minorHAnsi"/>
                <w:sz w:val="18"/>
                <w:szCs w:val="18"/>
              </w:rPr>
              <w:t>6</w:t>
            </w:r>
            <w:r w:rsidRPr="00E1622E">
              <w:rPr>
                <w:rFonts w:cstheme="minorHAnsi"/>
                <w:sz w:val="18"/>
                <w:szCs w:val="18"/>
              </w:rPr>
              <w:t>: Revision</w:t>
            </w:r>
          </w:p>
        </w:tc>
        <w:tc>
          <w:tcPr>
            <w:tcW w:w="11080" w:type="dxa"/>
            <w:tcBorders>
              <w:top w:val="single" w:sz="4" w:space="0" w:color="auto"/>
              <w:left w:val="single" w:sz="4" w:space="0" w:color="auto"/>
              <w:bottom w:val="single" w:sz="4" w:space="0" w:color="auto"/>
              <w:right w:val="single" w:sz="4" w:space="0" w:color="auto"/>
            </w:tcBorders>
            <w:vAlign w:val="center"/>
          </w:tcPr>
          <w:p w14:paraId="3D5AEC25" w14:textId="0178F513" w:rsidR="006B176A" w:rsidRPr="00E1622E" w:rsidRDefault="006B176A" w:rsidP="006B176A">
            <w:pPr>
              <w:jc w:val="center"/>
              <w:rPr>
                <w:rFonts w:cstheme="minorHAnsi"/>
                <w:sz w:val="18"/>
                <w:szCs w:val="18"/>
              </w:rPr>
            </w:pPr>
            <w:r w:rsidRPr="00E1622E">
              <w:rPr>
                <w:rFonts w:cstheme="minorHAnsi"/>
                <w:sz w:val="18"/>
                <w:szCs w:val="18"/>
              </w:rPr>
              <w:t xml:space="preserve">Revision of topics from GCSE Foundation course these will be determined individually by each teacher dependent upon each individual classes need. Revision from Units 1 to 17 from the GCSE curriculum is suggested as starting points during this revision period. </w:t>
            </w:r>
          </w:p>
        </w:tc>
        <w:tc>
          <w:tcPr>
            <w:tcW w:w="2643" w:type="dxa"/>
            <w:tcBorders>
              <w:top w:val="single" w:sz="4" w:space="0" w:color="auto"/>
              <w:left w:val="single" w:sz="4" w:space="0" w:color="auto"/>
              <w:bottom w:val="single" w:sz="4" w:space="0" w:color="auto"/>
              <w:right w:val="single" w:sz="4" w:space="0" w:color="auto"/>
            </w:tcBorders>
            <w:vAlign w:val="center"/>
          </w:tcPr>
          <w:p w14:paraId="185E7F72" w14:textId="77777777" w:rsidR="006B176A" w:rsidRPr="00E1622E" w:rsidRDefault="006B176A" w:rsidP="006B176A">
            <w:pPr>
              <w:jc w:val="center"/>
              <w:rPr>
                <w:rFonts w:cstheme="minorHAnsi"/>
                <w:sz w:val="18"/>
                <w:szCs w:val="18"/>
                <w:u w:val="single"/>
              </w:rPr>
            </w:pPr>
            <w:r w:rsidRPr="00E1622E">
              <w:rPr>
                <w:rFonts w:cstheme="minorHAnsi"/>
                <w:sz w:val="18"/>
                <w:szCs w:val="18"/>
                <w:u w:val="single"/>
              </w:rPr>
              <w:t>Assessment on:</w:t>
            </w:r>
          </w:p>
          <w:p w14:paraId="7C4BEBF6" w14:textId="77777777" w:rsidR="006B176A" w:rsidRPr="00E1622E" w:rsidRDefault="006B176A" w:rsidP="006B176A">
            <w:pPr>
              <w:jc w:val="center"/>
              <w:rPr>
                <w:rFonts w:cstheme="minorHAnsi"/>
                <w:sz w:val="18"/>
                <w:szCs w:val="18"/>
                <w:u w:val="single"/>
              </w:rPr>
            </w:pPr>
          </w:p>
          <w:p w14:paraId="64220E3F" w14:textId="4EFC23F7" w:rsidR="006B176A" w:rsidRPr="00E1622E" w:rsidRDefault="007C40D2" w:rsidP="006B176A">
            <w:pPr>
              <w:jc w:val="center"/>
              <w:rPr>
                <w:rFonts w:cstheme="minorHAnsi"/>
                <w:sz w:val="18"/>
                <w:szCs w:val="18"/>
                <w:u w:val="single"/>
              </w:rPr>
            </w:pPr>
            <w:r>
              <w:rPr>
                <w:rFonts w:cstheme="minorHAnsi"/>
                <w:sz w:val="18"/>
                <w:szCs w:val="18"/>
              </w:rPr>
              <w:t>Practice Past Papers</w:t>
            </w:r>
          </w:p>
        </w:tc>
      </w:tr>
    </w:tbl>
    <w:p w14:paraId="42C6D796" w14:textId="77777777" w:rsidR="008B72C3" w:rsidRPr="00E1622E" w:rsidRDefault="008B72C3" w:rsidP="00902ACA">
      <w:pPr>
        <w:spacing w:after="0"/>
        <w:rPr>
          <w:sz w:val="18"/>
          <w:szCs w:val="18"/>
        </w:rPr>
      </w:pPr>
    </w:p>
    <w:sectPr w:rsidR="008B72C3" w:rsidRPr="00E1622E" w:rsidSect="00E1622E">
      <w:pgSz w:w="16838" w:h="11906" w:orient="landscape"/>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3644"/>
    <w:multiLevelType w:val="hybridMultilevel"/>
    <w:tmpl w:val="FF6A5210"/>
    <w:lvl w:ilvl="0" w:tplc="C0FE7F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E3789"/>
    <w:multiLevelType w:val="hybridMultilevel"/>
    <w:tmpl w:val="59DCD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B63E3"/>
    <w:multiLevelType w:val="hybridMultilevel"/>
    <w:tmpl w:val="F744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E2034"/>
    <w:multiLevelType w:val="hybridMultilevel"/>
    <w:tmpl w:val="4448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D6053"/>
    <w:multiLevelType w:val="hybridMultilevel"/>
    <w:tmpl w:val="685C2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43BA9"/>
    <w:multiLevelType w:val="hybridMultilevel"/>
    <w:tmpl w:val="F4E6A598"/>
    <w:lvl w:ilvl="0" w:tplc="4182800C">
      <w:start w:val="1"/>
      <w:numFmt w:val="bullet"/>
      <w:lvlText w:val="•"/>
      <w:lvlJc w:val="left"/>
      <w:pPr>
        <w:tabs>
          <w:tab w:val="num" w:pos="720"/>
        </w:tabs>
        <w:ind w:left="720" w:hanging="360"/>
      </w:pPr>
      <w:rPr>
        <w:rFonts w:ascii="Arial" w:hAnsi="Arial" w:hint="default"/>
      </w:rPr>
    </w:lvl>
    <w:lvl w:ilvl="1" w:tplc="B0321568" w:tentative="1">
      <w:start w:val="1"/>
      <w:numFmt w:val="bullet"/>
      <w:lvlText w:val="•"/>
      <w:lvlJc w:val="left"/>
      <w:pPr>
        <w:tabs>
          <w:tab w:val="num" w:pos="1440"/>
        </w:tabs>
        <w:ind w:left="1440" w:hanging="360"/>
      </w:pPr>
      <w:rPr>
        <w:rFonts w:ascii="Arial" w:hAnsi="Arial" w:hint="default"/>
      </w:rPr>
    </w:lvl>
    <w:lvl w:ilvl="2" w:tplc="870C5CDE" w:tentative="1">
      <w:start w:val="1"/>
      <w:numFmt w:val="bullet"/>
      <w:lvlText w:val="•"/>
      <w:lvlJc w:val="left"/>
      <w:pPr>
        <w:tabs>
          <w:tab w:val="num" w:pos="2160"/>
        </w:tabs>
        <w:ind w:left="2160" w:hanging="360"/>
      </w:pPr>
      <w:rPr>
        <w:rFonts w:ascii="Arial" w:hAnsi="Arial" w:hint="default"/>
      </w:rPr>
    </w:lvl>
    <w:lvl w:ilvl="3" w:tplc="0AACBE4A" w:tentative="1">
      <w:start w:val="1"/>
      <w:numFmt w:val="bullet"/>
      <w:lvlText w:val="•"/>
      <w:lvlJc w:val="left"/>
      <w:pPr>
        <w:tabs>
          <w:tab w:val="num" w:pos="2880"/>
        </w:tabs>
        <w:ind w:left="2880" w:hanging="360"/>
      </w:pPr>
      <w:rPr>
        <w:rFonts w:ascii="Arial" w:hAnsi="Arial" w:hint="default"/>
      </w:rPr>
    </w:lvl>
    <w:lvl w:ilvl="4" w:tplc="C7D4A792" w:tentative="1">
      <w:start w:val="1"/>
      <w:numFmt w:val="bullet"/>
      <w:lvlText w:val="•"/>
      <w:lvlJc w:val="left"/>
      <w:pPr>
        <w:tabs>
          <w:tab w:val="num" w:pos="3600"/>
        </w:tabs>
        <w:ind w:left="3600" w:hanging="360"/>
      </w:pPr>
      <w:rPr>
        <w:rFonts w:ascii="Arial" w:hAnsi="Arial" w:hint="default"/>
      </w:rPr>
    </w:lvl>
    <w:lvl w:ilvl="5" w:tplc="09D8DE1C" w:tentative="1">
      <w:start w:val="1"/>
      <w:numFmt w:val="bullet"/>
      <w:lvlText w:val="•"/>
      <w:lvlJc w:val="left"/>
      <w:pPr>
        <w:tabs>
          <w:tab w:val="num" w:pos="4320"/>
        </w:tabs>
        <w:ind w:left="4320" w:hanging="360"/>
      </w:pPr>
      <w:rPr>
        <w:rFonts w:ascii="Arial" w:hAnsi="Arial" w:hint="default"/>
      </w:rPr>
    </w:lvl>
    <w:lvl w:ilvl="6" w:tplc="87263CF8" w:tentative="1">
      <w:start w:val="1"/>
      <w:numFmt w:val="bullet"/>
      <w:lvlText w:val="•"/>
      <w:lvlJc w:val="left"/>
      <w:pPr>
        <w:tabs>
          <w:tab w:val="num" w:pos="5040"/>
        </w:tabs>
        <w:ind w:left="5040" w:hanging="360"/>
      </w:pPr>
      <w:rPr>
        <w:rFonts w:ascii="Arial" w:hAnsi="Arial" w:hint="default"/>
      </w:rPr>
    </w:lvl>
    <w:lvl w:ilvl="7" w:tplc="46DAA1F6" w:tentative="1">
      <w:start w:val="1"/>
      <w:numFmt w:val="bullet"/>
      <w:lvlText w:val="•"/>
      <w:lvlJc w:val="left"/>
      <w:pPr>
        <w:tabs>
          <w:tab w:val="num" w:pos="5760"/>
        </w:tabs>
        <w:ind w:left="5760" w:hanging="360"/>
      </w:pPr>
      <w:rPr>
        <w:rFonts w:ascii="Arial" w:hAnsi="Arial" w:hint="default"/>
      </w:rPr>
    </w:lvl>
    <w:lvl w:ilvl="8" w:tplc="CC78D4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4339C3"/>
    <w:multiLevelType w:val="hybridMultilevel"/>
    <w:tmpl w:val="402C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C4B3C"/>
    <w:multiLevelType w:val="hybridMultilevel"/>
    <w:tmpl w:val="12D2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40F21"/>
    <w:multiLevelType w:val="hybridMultilevel"/>
    <w:tmpl w:val="77AA38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0E5C6E"/>
    <w:multiLevelType w:val="hybridMultilevel"/>
    <w:tmpl w:val="E2C2E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379095">
    <w:abstractNumId w:val="4"/>
  </w:num>
  <w:num w:numId="2" w16cid:durableId="1329672695">
    <w:abstractNumId w:val="1"/>
  </w:num>
  <w:num w:numId="3" w16cid:durableId="1290622482">
    <w:abstractNumId w:val="5"/>
  </w:num>
  <w:num w:numId="4" w16cid:durableId="160198781">
    <w:abstractNumId w:val="0"/>
  </w:num>
  <w:num w:numId="5" w16cid:durableId="1114402072">
    <w:abstractNumId w:val="2"/>
  </w:num>
  <w:num w:numId="6" w16cid:durableId="36203789">
    <w:abstractNumId w:val="9"/>
  </w:num>
  <w:num w:numId="7" w16cid:durableId="163277110">
    <w:abstractNumId w:val="3"/>
  </w:num>
  <w:num w:numId="8" w16cid:durableId="1908491986">
    <w:abstractNumId w:val="8"/>
  </w:num>
  <w:num w:numId="9" w16cid:durableId="225724829">
    <w:abstractNumId w:val="6"/>
  </w:num>
  <w:num w:numId="10" w16cid:durableId="552039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06"/>
    <w:rsid w:val="0001735A"/>
    <w:rsid w:val="000A5CFD"/>
    <w:rsid w:val="000B576A"/>
    <w:rsid w:val="000C5171"/>
    <w:rsid w:val="000E3D19"/>
    <w:rsid w:val="00113B5C"/>
    <w:rsid w:val="00145D4B"/>
    <w:rsid w:val="00157EC2"/>
    <w:rsid w:val="0017145B"/>
    <w:rsid w:val="001C39FF"/>
    <w:rsid w:val="001C51CB"/>
    <w:rsid w:val="00233620"/>
    <w:rsid w:val="0023689E"/>
    <w:rsid w:val="00265749"/>
    <w:rsid w:val="002806EC"/>
    <w:rsid w:val="002819B5"/>
    <w:rsid w:val="002A7708"/>
    <w:rsid w:val="002C3EE7"/>
    <w:rsid w:val="00351B58"/>
    <w:rsid w:val="003A7923"/>
    <w:rsid w:val="003A7A64"/>
    <w:rsid w:val="00422A47"/>
    <w:rsid w:val="0044307C"/>
    <w:rsid w:val="00471C9A"/>
    <w:rsid w:val="004731E4"/>
    <w:rsid w:val="004A23CF"/>
    <w:rsid w:val="004A6A9F"/>
    <w:rsid w:val="004A7609"/>
    <w:rsid w:val="004D4784"/>
    <w:rsid w:val="00505D65"/>
    <w:rsid w:val="00527D87"/>
    <w:rsid w:val="00544C05"/>
    <w:rsid w:val="0056791D"/>
    <w:rsid w:val="00585071"/>
    <w:rsid w:val="005938D1"/>
    <w:rsid w:val="005B4F9B"/>
    <w:rsid w:val="005D2DFB"/>
    <w:rsid w:val="005D71FF"/>
    <w:rsid w:val="005E3EEB"/>
    <w:rsid w:val="00614498"/>
    <w:rsid w:val="0066236E"/>
    <w:rsid w:val="00694956"/>
    <w:rsid w:val="00696BB7"/>
    <w:rsid w:val="006B176A"/>
    <w:rsid w:val="006B68D5"/>
    <w:rsid w:val="006C30F9"/>
    <w:rsid w:val="006E1313"/>
    <w:rsid w:val="006E798E"/>
    <w:rsid w:val="007058AD"/>
    <w:rsid w:val="0075508F"/>
    <w:rsid w:val="00764829"/>
    <w:rsid w:val="007C40D2"/>
    <w:rsid w:val="007F545A"/>
    <w:rsid w:val="00843C5A"/>
    <w:rsid w:val="00874D36"/>
    <w:rsid w:val="00883706"/>
    <w:rsid w:val="008A2C60"/>
    <w:rsid w:val="008B72C3"/>
    <w:rsid w:val="008D6A03"/>
    <w:rsid w:val="00902ACA"/>
    <w:rsid w:val="00923923"/>
    <w:rsid w:val="00933EAC"/>
    <w:rsid w:val="009550AF"/>
    <w:rsid w:val="009A22FD"/>
    <w:rsid w:val="009D1F8F"/>
    <w:rsid w:val="009E03EB"/>
    <w:rsid w:val="009E7C07"/>
    <w:rsid w:val="00A2374D"/>
    <w:rsid w:val="00A61E56"/>
    <w:rsid w:val="00AE2CF1"/>
    <w:rsid w:val="00AF48EE"/>
    <w:rsid w:val="00B10F24"/>
    <w:rsid w:val="00B87C62"/>
    <w:rsid w:val="00B92D26"/>
    <w:rsid w:val="00B94DDB"/>
    <w:rsid w:val="00BA7E2F"/>
    <w:rsid w:val="00C03973"/>
    <w:rsid w:val="00C12485"/>
    <w:rsid w:val="00C65269"/>
    <w:rsid w:val="00C74738"/>
    <w:rsid w:val="00CA342B"/>
    <w:rsid w:val="00CB1848"/>
    <w:rsid w:val="00CC23E0"/>
    <w:rsid w:val="00CD4745"/>
    <w:rsid w:val="00CE2389"/>
    <w:rsid w:val="00CF0307"/>
    <w:rsid w:val="00CF25BD"/>
    <w:rsid w:val="00CF69B2"/>
    <w:rsid w:val="00D33E27"/>
    <w:rsid w:val="00D90CAB"/>
    <w:rsid w:val="00D93EDC"/>
    <w:rsid w:val="00DA1044"/>
    <w:rsid w:val="00DA30F0"/>
    <w:rsid w:val="00DB6EF5"/>
    <w:rsid w:val="00DC1553"/>
    <w:rsid w:val="00DE01C7"/>
    <w:rsid w:val="00E139C7"/>
    <w:rsid w:val="00E1622E"/>
    <w:rsid w:val="00E41912"/>
    <w:rsid w:val="00E51ABD"/>
    <w:rsid w:val="00E556B9"/>
    <w:rsid w:val="00EA323F"/>
    <w:rsid w:val="00EB77BB"/>
    <w:rsid w:val="00EC2E0A"/>
    <w:rsid w:val="00ED1A0C"/>
    <w:rsid w:val="00F32816"/>
    <w:rsid w:val="00F72672"/>
    <w:rsid w:val="00F901EE"/>
    <w:rsid w:val="00F97FA4"/>
    <w:rsid w:val="00FE4137"/>
    <w:rsid w:val="00FE58F7"/>
    <w:rsid w:val="00FE7B13"/>
    <w:rsid w:val="264DD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48B2"/>
  <w15:chartTrackingRefBased/>
  <w15:docId w15:val="{4F1C7B12-5165-4A0E-85E9-3EC3C687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706"/>
    <w:pPr>
      <w:ind w:left="720"/>
      <w:contextualSpacing/>
    </w:pPr>
  </w:style>
  <w:style w:type="table" w:styleId="TableGrid">
    <w:name w:val="Table Grid"/>
    <w:basedOn w:val="TableNormal"/>
    <w:uiPriority w:val="39"/>
    <w:rsid w:val="00662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0F9"/>
    <w:rPr>
      <w:rFonts w:ascii="Segoe UI" w:hAnsi="Segoe UI" w:cs="Segoe UI"/>
      <w:sz w:val="18"/>
      <w:szCs w:val="18"/>
    </w:rPr>
  </w:style>
  <w:style w:type="paragraph" w:styleId="NormalWeb">
    <w:name w:val="Normal (Web)"/>
    <w:basedOn w:val="Normal"/>
    <w:uiPriority w:val="99"/>
    <w:semiHidden/>
    <w:unhideWhenUsed/>
    <w:rsid w:val="00F3281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A61E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5FED7-C5EE-4FD8-B2ED-D9393C78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Saint Bede's Catholic High School</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Kelly</dc:creator>
  <cp:keywords/>
  <dc:description/>
  <cp:lastModifiedBy>YOUDE, Mr D</cp:lastModifiedBy>
  <cp:revision>2</cp:revision>
  <cp:lastPrinted>2020-01-22T14:08:00Z</cp:lastPrinted>
  <dcterms:created xsi:type="dcterms:W3CDTF">2025-01-13T17:23:00Z</dcterms:created>
  <dcterms:modified xsi:type="dcterms:W3CDTF">2025-01-13T17:23:00Z</dcterms:modified>
</cp:coreProperties>
</file>